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E033" w14:textId="0EE0AA81" w:rsidR="00C70B5B" w:rsidRDefault="00FD4124" w:rsidP="00FD4124">
      <w:r>
        <w:rPr>
          <w:noProof/>
        </w:rPr>
        <w:drawing>
          <wp:inline distT="0" distB="0" distL="0" distR="0" wp14:anchorId="401331E5" wp14:editId="199F49D8">
            <wp:extent cx="5821680" cy="1432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E6A2" w14:textId="77777777" w:rsidR="001B22FF" w:rsidRDefault="001B22FF" w:rsidP="000B236F">
      <w:pPr>
        <w:pStyle w:val="NormalWeb"/>
        <w:spacing w:before="5"/>
        <w:jc w:val="both"/>
        <w:rPr>
          <w:rFonts w:ascii="Proxima Nova" w:eastAsiaTheme="minorEastAsia" w:hAnsi="Proxima Nova" w:cs="Times New Roman"/>
          <w:color w:val="000000" w:themeColor="text1"/>
          <w:kern w:val="24"/>
          <w:sz w:val="28"/>
          <w:szCs w:val="28"/>
        </w:rPr>
      </w:pPr>
    </w:p>
    <w:p w14:paraId="32AA55C9" w14:textId="3E4214FC" w:rsidR="000B236F" w:rsidRDefault="000B236F" w:rsidP="005F66FE">
      <w:pPr>
        <w:pStyle w:val="NormalWeb"/>
        <w:spacing w:before="5"/>
        <w:rPr>
          <w:color w:val="000000"/>
          <w:sz w:val="24"/>
          <w:szCs w:val="24"/>
        </w:rPr>
      </w:pPr>
      <w:r>
        <w:rPr>
          <w:rFonts w:ascii="Proxima Nova" w:eastAsiaTheme="minorEastAsia" w:hAnsi="Proxima Nova" w:cs="Times New Roman"/>
          <w:color w:val="000000" w:themeColor="text1"/>
          <w:kern w:val="24"/>
          <w:sz w:val="28"/>
          <w:szCs w:val="28"/>
        </w:rPr>
        <w:t>Join us via phone, tablet, or computer!</w:t>
      </w:r>
    </w:p>
    <w:p w14:paraId="4BA9D0CB" w14:textId="77777777" w:rsidR="000B236F" w:rsidRDefault="000B236F" w:rsidP="005F66FE">
      <w:pPr>
        <w:pStyle w:val="NormalWeb"/>
        <w:spacing w:before="5"/>
        <w:rPr>
          <w:color w:val="000000"/>
          <w:sz w:val="24"/>
          <w:szCs w:val="24"/>
        </w:rPr>
      </w:pPr>
      <w:r w:rsidRPr="000B236F">
        <w:rPr>
          <w:rFonts w:ascii="Proxima Nova" w:eastAsiaTheme="minorEastAsia" w:hAnsi="Proxima Nova" w:cs="Times New Roman"/>
          <w:b/>
          <w:bCs/>
          <w:color w:val="000000" w:themeColor="text1"/>
          <w:kern w:val="24"/>
          <w:sz w:val="28"/>
          <w:szCs w:val="28"/>
        </w:rPr>
        <w:t>The Expanded Food and Nutrition Education Program (EFNEP)</w:t>
      </w:r>
      <w:r>
        <w:rPr>
          <w:rFonts w:ascii="Proxima Nova" w:eastAsiaTheme="minorEastAsia" w:hAnsi="Proxima Nova" w:cs="Times New Roman"/>
          <w:color w:val="000000" w:themeColor="text1"/>
          <w:kern w:val="24"/>
          <w:sz w:val="28"/>
          <w:szCs w:val="28"/>
        </w:rPr>
        <w:t xml:space="preserve"> can show you how to eat healthier and be more active.</w:t>
      </w:r>
    </w:p>
    <w:p w14:paraId="4CBBCE3E" w14:textId="77777777" w:rsidR="000B236F" w:rsidRDefault="000B236F" w:rsidP="005F66FE">
      <w:pPr>
        <w:pStyle w:val="NormalWeb"/>
        <w:spacing w:before="5"/>
        <w:rPr>
          <w:color w:val="000000"/>
          <w:sz w:val="24"/>
          <w:szCs w:val="24"/>
        </w:rPr>
      </w:pPr>
      <w:r>
        <w:rPr>
          <w:rFonts w:ascii="Proxima Nova" w:eastAsiaTheme="minorEastAsia" w:hAnsi="Proxima Nova" w:cs="Times New Roman"/>
          <w:color w:val="000000" w:themeColor="text1"/>
          <w:kern w:val="24"/>
          <w:sz w:val="28"/>
          <w:szCs w:val="28"/>
        </w:rPr>
        <w:t>Limited-income parents/caregivers who participate learn how to make food choices to improve the quality of the meals they serve their family. EFNEP offers a FREE &amp; FUN series of nine, 45-minute workshops via live interactive online Zoom meetings. After completing the series, you will receive a certificate from OSU and a couple small gifts.  </w:t>
      </w:r>
    </w:p>
    <w:p w14:paraId="36D90282" w14:textId="77777777" w:rsidR="001B22FF" w:rsidRDefault="001B22FF" w:rsidP="005F66FE">
      <w:pPr>
        <w:pStyle w:val="NormalWeb"/>
        <w:spacing w:before="5"/>
        <w:rPr>
          <w:rFonts w:ascii="Proxima Nova" w:hAnsi="Proxima Nova"/>
          <w:color w:val="000000"/>
          <w:sz w:val="28"/>
          <w:szCs w:val="28"/>
        </w:rPr>
      </w:pPr>
    </w:p>
    <w:p w14:paraId="5BE3F9D6" w14:textId="5B967A27" w:rsidR="000B236F" w:rsidRDefault="000B236F" w:rsidP="005F66FE">
      <w:pPr>
        <w:pStyle w:val="NormalWeb"/>
        <w:spacing w:before="5"/>
        <w:rPr>
          <w:color w:val="000000"/>
        </w:rPr>
      </w:pPr>
      <w:r w:rsidRPr="001B22FF">
        <w:rPr>
          <w:rFonts w:ascii="Proxima Nova" w:hAnsi="Proxima Nova"/>
          <w:b/>
          <w:bCs/>
          <w:color w:val="000000"/>
          <w:sz w:val="28"/>
          <w:szCs w:val="28"/>
          <w:u w:val="single"/>
        </w:rPr>
        <w:t>Open Series start dates</w:t>
      </w:r>
      <w:r>
        <w:rPr>
          <w:rFonts w:ascii="Proxima Nova" w:hAnsi="Proxima Nova"/>
          <w:color w:val="000000"/>
          <w:sz w:val="28"/>
          <w:szCs w:val="28"/>
        </w:rPr>
        <w:t>:</w:t>
      </w:r>
    </w:p>
    <w:p w14:paraId="53F4745D" w14:textId="77777777" w:rsidR="000B236F" w:rsidRDefault="000B236F" w:rsidP="005F66FE">
      <w:pPr>
        <w:pStyle w:val="NormalWeb"/>
        <w:spacing w:before="5"/>
        <w:rPr>
          <w:color w:val="000000"/>
        </w:rPr>
      </w:pPr>
      <w:r>
        <w:rPr>
          <w:rFonts w:ascii="Proxima Nova" w:hAnsi="Proxima Nova"/>
          <w:color w:val="000000"/>
          <w:sz w:val="28"/>
          <w:szCs w:val="28"/>
        </w:rPr>
        <w:t>Monday, October 5th 6-7 p.m.</w:t>
      </w:r>
    </w:p>
    <w:p w14:paraId="6420E3A8" w14:textId="77777777" w:rsidR="000B236F" w:rsidRDefault="000B236F" w:rsidP="005F66FE">
      <w:pPr>
        <w:pStyle w:val="NormalWeb"/>
        <w:spacing w:before="5"/>
        <w:rPr>
          <w:color w:val="000000"/>
        </w:rPr>
      </w:pPr>
      <w:r>
        <w:rPr>
          <w:rFonts w:ascii="Proxima Nova" w:hAnsi="Proxima Nova"/>
          <w:color w:val="000000"/>
          <w:sz w:val="28"/>
          <w:szCs w:val="28"/>
        </w:rPr>
        <w:t>Thursday, October 15th 6-7 p.m.</w:t>
      </w:r>
    </w:p>
    <w:p w14:paraId="5CCA95FF" w14:textId="77777777" w:rsidR="000B236F" w:rsidRDefault="000B236F" w:rsidP="005F66FE">
      <w:pPr>
        <w:pStyle w:val="NormalWeb"/>
        <w:spacing w:before="5"/>
        <w:rPr>
          <w:color w:val="000000"/>
          <w:sz w:val="24"/>
          <w:szCs w:val="24"/>
        </w:rPr>
      </w:pPr>
      <w:r>
        <w:rPr>
          <w:rFonts w:ascii="Proxima Nova" w:eastAsiaTheme="minorEastAsia" w:hAnsi="Proxima Nova" w:cs="Times New Roman"/>
          <w:color w:val="000000" w:themeColor="text1"/>
          <w:kern w:val="24"/>
          <w:sz w:val="28"/>
          <w:szCs w:val="28"/>
        </w:rPr>
        <w:t>To receive program access, advance registration is required a week before the series starts.</w:t>
      </w:r>
    </w:p>
    <w:p w14:paraId="62E93C0A" w14:textId="77777777" w:rsidR="000B236F" w:rsidRDefault="000B236F" w:rsidP="005F66FE">
      <w:pPr>
        <w:pStyle w:val="NormalWeb"/>
        <w:spacing w:before="5"/>
        <w:rPr>
          <w:color w:val="000000"/>
          <w:sz w:val="24"/>
          <w:szCs w:val="24"/>
        </w:rPr>
      </w:pPr>
      <w:r>
        <w:rPr>
          <w:rFonts w:ascii="Proxima Nova" w:eastAsiaTheme="minorEastAsia" w:hAnsi="Proxima Nova" w:cs="Times New Roman"/>
          <w:color w:val="000000" w:themeColor="text1"/>
          <w:kern w:val="24"/>
          <w:sz w:val="28"/>
          <w:szCs w:val="28"/>
        </w:rPr>
        <w:t>To register, email your name, phone &amp; zip code to:</w:t>
      </w:r>
    </w:p>
    <w:p w14:paraId="28B134C2" w14:textId="2C820CE9" w:rsidR="000B236F" w:rsidRDefault="000B236F" w:rsidP="005F66FE">
      <w:pPr>
        <w:pStyle w:val="NormalWeb"/>
        <w:spacing w:before="5"/>
        <w:rPr>
          <w:color w:val="000000"/>
          <w:sz w:val="24"/>
          <w:szCs w:val="24"/>
        </w:rPr>
      </w:pPr>
      <w:r>
        <w:rPr>
          <w:rFonts w:ascii="Proxima Nova" w:hAnsi="Proxima Nova"/>
          <w:b/>
          <w:bCs/>
          <w:color w:val="231F20"/>
          <w:spacing w:val="-2"/>
          <w:sz w:val="24"/>
          <w:szCs w:val="24"/>
        </w:rPr>
        <w:t>Tanya North at</w:t>
      </w:r>
      <w:r>
        <w:rPr>
          <w:rFonts w:ascii="Proxima Nova" w:hAnsi="Proxima Nova"/>
          <w:color w:val="231F20"/>
          <w:spacing w:val="-2"/>
          <w:sz w:val="24"/>
          <w:szCs w:val="24"/>
        </w:rPr>
        <w:t> </w:t>
      </w:r>
      <w:hyperlink r:id="rId5" w:history="1">
        <w:r>
          <w:rPr>
            <w:rStyle w:val="Hyperlink"/>
            <w:rFonts w:ascii="Proxima Nova" w:hAnsi="Proxima Nova"/>
            <w:b/>
            <w:bCs/>
            <w:spacing w:val="-2"/>
            <w:sz w:val="24"/>
            <w:szCs w:val="24"/>
          </w:rPr>
          <w:t>North.117@osu.edu</w:t>
        </w:r>
      </w:hyperlink>
    </w:p>
    <w:p w14:paraId="5BF9D1D5" w14:textId="77777777" w:rsidR="000B236F" w:rsidRPr="00FD4124" w:rsidRDefault="000B236F" w:rsidP="000B236F">
      <w:pPr>
        <w:jc w:val="both"/>
      </w:pPr>
    </w:p>
    <w:sectPr w:rsidR="000B236F" w:rsidRPr="00FD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0B236F"/>
    <w:rsid w:val="001B22FF"/>
    <w:rsid w:val="005F66FE"/>
    <w:rsid w:val="00C506F3"/>
    <w:rsid w:val="00E47677"/>
    <w:rsid w:val="00ED098F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7701"/>
  <w15:chartTrackingRefBased/>
  <w15:docId w15:val="{A27DCF1F-3DC9-4224-8355-132F70EB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3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36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.117@o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Erin L.</dc:creator>
  <cp:keywords/>
  <dc:description/>
  <cp:lastModifiedBy>Miller, Erin L.</cp:lastModifiedBy>
  <cp:revision>5</cp:revision>
  <dcterms:created xsi:type="dcterms:W3CDTF">2020-09-03T19:44:00Z</dcterms:created>
  <dcterms:modified xsi:type="dcterms:W3CDTF">2020-09-03T19:54:00Z</dcterms:modified>
</cp:coreProperties>
</file>